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D20AD3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="00D20AD3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="00D20AD3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D20AD3">
        <w:rPr>
          <w:rFonts w:ascii="Times New Roman" w:hAnsi="Times New Roman"/>
          <w:sz w:val="24"/>
        </w:rPr>
        <w:t>; Trgovački sud Zagreb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D20AD3">
        <w:rPr>
          <w:rFonts w:ascii="Times New Roman" w:hAnsi="Times New Roman"/>
          <w:sz w:val="24"/>
          <w:szCs w:val="24"/>
          <w:lang w:val="pl-PL"/>
        </w:rPr>
        <w:t>; St-</w:t>
      </w:r>
      <w:r w:rsidR="00447DB0">
        <w:rPr>
          <w:rFonts w:ascii="Times New Roman" w:hAnsi="Times New Roman"/>
          <w:sz w:val="24"/>
          <w:szCs w:val="24"/>
          <w:lang w:val="pl-PL"/>
        </w:rPr>
        <w:t>1400/13</w:t>
      </w:r>
    </w:p>
    <w:p w:rsidR="000E1F39" w:rsidRPr="00B40BEB" w:rsidRDefault="00447DB0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Dužnik ; TAROL d.o.o.-u stečaju, Zagreb, Zelenjak 46, OIB 88064441583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C653EA" w:rsidRDefault="000E1F39" w:rsidP="000E1F39">
      <w:pPr>
        <w:rPr>
          <w:rFonts w:ascii="Times New Roman" w:hAnsi="Times New Roman"/>
          <w:lang w:val="pl-PL"/>
        </w:rPr>
      </w:pPr>
      <w:r w:rsidRPr="00C653EA">
        <w:rPr>
          <w:rFonts w:ascii="Times New Roman" w:hAnsi="Times New Roman"/>
          <w:lang w:val="pl-PL"/>
        </w:rPr>
        <w:t xml:space="preserve">I.  TIJEK STEČAJNOGA POSTUPKA U RAZDOBLJU </w:t>
      </w:r>
      <w:r w:rsidR="004008C6" w:rsidRPr="00C653EA">
        <w:rPr>
          <w:rFonts w:ascii="Times New Roman" w:hAnsi="Times New Roman"/>
          <w:lang w:val="pl-PL"/>
        </w:rPr>
        <w:t>od 0</w:t>
      </w:r>
      <w:r w:rsidR="00E92652">
        <w:rPr>
          <w:rFonts w:ascii="Times New Roman" w:hAnsi="Times New Roman"/>
          <w:lang w:val="pl-PL"/>
        </w:rPr>
        <w:t>9</w:t>
      </w:r>
      <w:r w:rsidR="004008C6" w:rsidRPr="00C653EA">
        <w:rPr>
          <w:rFonts w:ascii="Times New Roman" w:hAnsi="Times New Roman"/>
          <w:lang w:val="pl-PL"/>
        </w:rPr>
        <w:t>.</w:t>
      </w:r>
      <w:r w:rsidR="00E92652">
        <w:rPr>
          <w:rFonts w:ascii="Times New Roman" w:hAnsi="Times New Roman"/>
          <w:lang w:val="pl-PL"/>
        </w:rPr>
        <w:t>rujna</w:t>
      </w:r>
      <w:r w:rsidR="00FB5CD4" w:rsidRPr="00C653EA">
        <w:rPr>
          <w:rFonts w:ascii="Times New Roman" w:hAnsi="Times New Roman"/>
          <w:lang w:val="pl-PL"/>
        </w:rPr>
        <w:t xml:space="preserve"> 2016</w:t>
      </w:r>
      <w:r w:rsidR="00414C4B" w:rsidRPr="00C653EA">
        <w:rPr>
          <w:rFonts w:ascii="Times New Roman" w:hAnsi="Times New Roman"/>
          <w:lang w:val="pl-PL"/>
        </w:rPr>
        <w:t>.</w:t>
      </w:r>
      <w:r w:rsidR="004008C6" w:rsidRPr="00C653EA">
        <w:rPr>
          <w:rFonts w:ascii="Times New Roman" w:hAnsi="Times New Roman"/>
          <w:lang w:val="pl-PL"/>
        </w:rPr>
        <w:t xml:space="preserve"> do </w:t>
      </w:r>
      <w:r w:rsidRPr="00C653EA">
        <w:rPr>
          <w:rFonts w:ascii="Times New Roman" w:hAnsi="Times New Roman"/>
          <w:lang w:val="pl-PL"/>
        </w:rPr>
        <w:t xml:space="preserve"> </w:t>
      </w:r>
      <w:r w:rsidR="004008C6" w:rsidRPr="00C653EA">
        <w:rPr>
          <w:rFonts w:ascii="Times New Roman" w:hAnsi="Times New Roman"/>
          <w:lang w:val="pl-PL"/>
        </w:rPr>
        <w:t xml:space="preserve"> 0</w:t>
      </w:r>
      <w:r w:rsidR="00E92652">
        <w:rPr>
          <w:rFonts w:ascii="Times New Roman" w:hAnsi="Times New Roman"/>
          <w:lang w:val="pl-PL"/>
        </w:rPr>
        <w:t>9</w:t>
      </w:r>
      <w:r w:rsidR="004008C6" w:rsidRPr="00C653EA">
        <w:rPr>
          <w:rFonts w:ascii="Times New Roman" w:hAnsi="Times New Roman"/>
          <w:lang w:val="pl-PL"/>
        </w:rPr>
        <w:t>.</w:t>
      </w:r>
      <w:r w:rsidR="00E92652">
        <w:rPr>
          <w:rFonts w:ascii="Times New Roman" w:hAnsi="Times New Roman"/>
          <w:lang w:val="pl-PL"/>
        </w:rPr>
        <w:t>prosinca</w:t>
      </w:r>
      <w:r w:rsidR="004008C6" w:rsidRPr="00C653EA">
        <w:rPr>
          <w:rFonts w:ascii="Times New Roman" w:hAnsi="Times New Roman"/>
          <w:lang w:val="pl-PL"/>
        </w:rPr>
        <w:t xml:space="preserve"> 2016.</w:t>
      </w:r>
    </w:p>
    <w:p w:rsidR="004008C6" w:rsidRPr="00C653EA" w:rsidRDefault="004008C6" w:rsidP="004008C6">
      <w:pPr>
        <w:rPr>
          <w:rFonts w:ascii="Times New Roman" w:hAnsi="Times New Roman"/>
        </w:rPr>
      </w:pPr>
      <w:r w:rsidRPr="00C653EA">
        <w:rPr>
          <w:rFonts w:ascii="Times New Roman" w:hAnsi="Times New Roman"/>
        </w:rPr>
        <w:t>U svezi</w:t>
      </w:r>
      <w:r w:rsidRPr="00C653EA">
        <w:rPr>
          <w:rFonts w:ascii="Times New Roman" w:hAnsi="Times New Roman"/>
          <w:b/>
        </w:rPr>
        <w:t xml:space="preserve"> </w:t>
      </w:r>
      <w:r w:rsidRPr="00C653EA">
        <w:rPr>
          <w:rFonts w:ascii="Times New Roman" w:hAnsi="Times New Roman"/>
        </w:rPr>
        <w:t>nekretnine stečajnog dužnika;</w:t>
      </w:r>
    </w:p>
    <w:p w:rsidR="004008C6" w:rsidRPr="00C653EA" w:rsidRDefault="004008C6" w:rsidP="004008C6">
      <w:pPr>
        <w:rPr>
          <w:rFonts w:ascii="Times New Roman" w:hAnsi="Times New Roman"/>
        </w:rPr>
      </w:pPr>
      <w:r w:rsidRPr="00C653EA">
        <w:rPr>
          <w:rFonts w:ascii="Times New Roman" w:hAnsi="Times New Roman"/>
        </w:rPr>
        <w:t xml:space="preserve">-6. ETAŽA  495/10000 dijela z.k.č.br. 4918/27 Stambeno poslovna zgrada br. 46 u Kranjčevićevoj ulici sa 167 čm i dvorište sa 90 čm upisano u z.k.ul. 8934 k.o. Grad Zagreb, povezano s vlasništvom posebnog dijela nekretnine poslovni prostor u prizemlju objekta, ukupne površine 33,55 m2, u etažnom elaboratu označeno slovom i brojem PP-2, cyan boja, i parkirno mjesto u podrumu objekta, površine 2,93 m2, u etažnom elaboratu označeno cyan bojom , slovom i </w:t>
      </w:r>
      <w:r w:rsidR="004B457A">
        <w:rPr>
          <w:rFonts w:ascii="Times New Roman" w:hAnsi="Times New Roman"/>
        </w:rPr>
        <w:t>brojem P4, upisan u poduložak 6,</w:t>
      </w:r>
    </w:p>
    <w:p w:rsidR="007C5CE8" w:rsidRDefault="00E92652" w:rsidP="0016440B">
      <w:pPr>
        <w:ind w:left="36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 ovom izvještajnom razdoblju održano je ročište za diobu kupovnine dana 28. rujna 2016.</w:t>
      </w:r>
    </w:p>
    <w:p w:rsidR="00E92652" w:rsidRDefault="00E92652" w:rsidP="0016440B">
      <w:pPr>
        <w:ind w:left="360"/>
        <w:jc w:val="both"/>
        <w:rPr>
          <w:rFonts w:ascii="Times New Roman" w:hAnsi="Times New Roman"/>
          <w:lang w:val="pl-PL"/>
        </w:rPr>
      </w:pPr>
    </w:p>
    <w:p w:rsidR="0016440B" w:rsidRPr="00C653EA" w:rsidRDefault="0016440B" w:rsidP="0016440B">
      <w:pPr>
        <w:ind w:left="360"/>
        <w:jc w:val="both"/>
        <w:rPr>
          <w:rFonts w:ascii="Times New Roman" w:hAnsi="Times New Roman"/>
          <w:lang w:val="pl-PL"/>
        </w:rPr>
      </w:pPr>
      <w:r w:rsidRPr="00C653EA">
        <w:rPr>
          <w:rFonts w:ascii="Times New Roman" w:hAnsi="Times New Roman"/>
          <w:lang w:val="pl-PL"/>
        </w:rPr>
        <w:t>U trenutku otvaranja stečajnog postupka društvo je prestalo s obavljanjem djelatnosti i nije bilo zaposlenih radnika, te društvo nije imalo uvjeta  za nastavak daljnjeg poslovanja.</w:t>
      </w:r>
    </w:p>
    <w:p w:rsidR="0016440B" w:rsidRPr="00C653EA" w:rsidRDefault="0016440B" w:rsidP="0016440B">
      <w:pPr>
        <w:ind w:left="360"/>
        <w:rPr>
          <w:rFonts w:ascii="Times New Roman" w:hAnsi="Times New Roman"/>
        </w:rPr>
      </w:pPr>
      <w:r w:rsidRPr="00C653EA">
        <w:rPr>
          <w:rFonts w:ascii="Times New Roman" w:hAnsi="Times New Roman"/>
        </w:rPr>
        <w:t xml:space="preserve">U dosadašnjem tijeku stečajnog postupka nije utvrđeno da bi društvo imalo ikakove druge imovine osim gore navedenih nekretnina, te </w:t>
      </w:r>
      <w:r w:rsidR="00973E72" w:rsidRPr="00C653EA">
        <w:rPr>
          <w:rFonts w:ascii="Times New Roman" w:hAnsi="Times New Roman"/>
        </w:rPr>
        <w:t>će se po namirenju razlučnog vjerovnika predložiti obustava i zaključenje stečajnog postupka.</w:t>
      </w:r>
    </w:p>
    <w:p w:rsidR="000E1F39" w:rsidRPr="00C653EA" w:rsidRDefault="000E1F39" w:rsidP="000E1F39">
      <w:pPr>
        <w:rPr>
          <w:rFonts w:ascii="Times New Roman" w:hAnsi="Times New Roman"/>
          <w:lang w:val="pl-PL"/>
        </w:rPr>
      </w:pPr>
    </w:p>
    <w:p w:rsidR="000E1F39" w:rsidRPr="00C653EA" w:rsidRDefault="000E1F39" w:rsidP="000E1F39">
      <w:pPr>
        <w:rPr>
          <w:rFonts w:ascii="Times New Roman" w:hAnsi="Times New Roman"/>
          <w:lang w:val="pl-PL"/>
        </w:rPr>
      </w:pPr>
      <w:r w:rsidRPr="00C653EA">
        <w:rPr>
          <w:rFonts w:ascii="Times New Roman" w:hAnsi="Times New Roman"/>
          <w:lang w:val="pl-PL"/>
        </w:rPr>
        <w:t>II. STANJE STEČAJNE MASE</w:t>
      </w:r>
    </w:p>
    <w:p w:rsidR="00137D93" w:rsidRPr="00C653EA" w:rsidRDefault="00137D93" w:rsidP="000E1F39">
      <w:pPr>
        <w:rPr>
          <w:rFonts w:ascii="Times New Roman" w:hAnsi="Times New Roman"/>
          <w:lang w:val="pl-PL"/>
        </w:rPr>
      </w:pPr>
    </w:p>
    <w:p w:rsidR="00BC37B1" w:rsidRPr="00C653EA" w:rsidRDefault="00137D93" w:rsidP="00137D93">
      <w:pPr>
        <w:rPr>
          <w:rFonts w:ascii="Times New Roman" w:hAnsi="Times New Roman"/>
        </w:rPr>
      </w:pPr>
      <w:r w:rsidRPr="00C653EA">
        <w:rPr>
          <w:rFonts w:ascii="Times New Roman" w:hAnsi="Times New Roman"/>
        </w:rPr>
        <w:t>U dosašnjem tijeku stečajnog postupka nije utvrđeno da bi stečajni dužnik imao ikakovu drugu imovinu , osim  gore navedenih nekretnina i to</w:t>
      </w:r>
      <w:r w:rsidR="00490F70">
        <w:rPr>
          <w:rFonts w:ascii="Times New Roman" w:hAnsi="Times New Roman"/>
        </w:rPr>
        <w:t>;</w:t>
      </w:r>
    </w:p>
    <w:p w:rsidR="00BC37B1" w:rsidRPr="00C653EA" w:rsidRDefault="00BC37B1" w:rsidP="00BC37B1">
      <w:pPr>
        <w:rPr>
          <w:rFonts w:ascii="Times New Roman" w:hAnsi="Times New Roman"/>
        </w:rPr>
      </w:pPr>
      <w:r w:rsidRPr="00C653EA">
        <w:rPr>
          <w:rFonts w:ascii="Times New Roman" w:hAnsi="Times New Roman"/>
        </w:rPr>
        <w:t xml:space="preserve">-6. ETAŽA  495/10000 dijela z.k.č.br. 4918/27 Stambeno poslovna zgrada br. 46 u Kranjčevićevoj ulici sa 167 čm i dvorište sa 90 čm upisano u z.k.ul. 8934 k.o. Grad Zagreb, povezano s vlasništvom posebnog dijela nekretnine poslovni prostor u prizemlju objekta, ukupne površine 33,55 m2, u etažnom elaboratu označeno slovom i brojem PP-2, cyan boja, i parkirno mjesto u podrumu objekta, površine 2,93 m2, u etažnom elaboratu označeno cyan bojom , slovom i </w:t>
      </w:r>
      <w:r w:rsidR="00E467AB">
        <w:rPr>
          <w:rFonts w:ascii="Times New Roman" w:hAnsi="Times New Roman"/>
        </w:rPr>
        <w:t>brojem P4, upisan u poduložak 6,</w:t>
      </w:r>
    </w:p>
    <w:p w:rsidR="00BC37B1" w:rsidRPr="00C653EA" w:rsidRDefault="00BC37B1" w:rsidP="00137D93">
      <w:pPr>
        <w:rPr>
          <w:rFonts w:ascii="Times New Roman" w:hAnsi="Times New Roman"/>
        </w:rPr>
      </w:pPr>
      <w:r w:rsidRPr="00C653EA">
        <w:rPr>
          <w:rFonts w:ascii="Times New Roman" w:hAnsi="Times New Roman"/>
        </w:rPr>
        <w:t xml:space="preserve">a koje </w:t>
      </w:r>
      <w:r w:rsidR="00E467AB">
        <w:rPr>
          <w:rFonts w:ascii="Times New Roman" w:hAnsi="Times New Roman"/>
        </w:rPr>
        <w:t xml:space="preserve">nekretnine </w:t>
      </w:r>
      <w:r w:rsidRPr="00C653EA">
        <w:rPr>
          <w:rFonts w:ascii="Times New Roman" w:hAnsi="Times New Roman"/>
        </w:rPr>
        <w:t xml:space="preserve">su se prodavale u stečajnom postupku </w:t>
      </w:r>
      <w:r w:rsidR="00C653EA" w:rsidRPr="00C653EA">
        <w:rPr>
          <w:rFonts w:ascii="Times New Roman" w:hAnsi="Times New Roman"/>
        </w:rPr>
        <w:t>.</w:t>
      </w:r>
    </w:p>
    <w:p w:rsidR="00E87C74" w:rsidRPr="00490F70" w:rsidRDefault="00E87C74" w:rsidP="00E87C74">
      <w:pPr>
        <w:rPr>
          <w:rFonts w:ascii="Times New Roman" w:hAnsi="Times New Roman"/>
        </w:rPr>
      </w:pPr>
      <w:r w:rsidRPr="00490F70">
        <w:rPr>
          <w:rFonts w:ascii="Times New Roman" w:hAnsi="Times New Roman"/>
        </w:rPr>
        <w:t>Na navedenim nekretninama uknjiženo je založno pravo za korist:</w:t>
      </w:r>
    </w:p>
    <w:p w:rsidR="00E87C74" w:rsidRPr="00490F70" w:rsidRDefault="00E87C74" w:rsidP="00E87C74">
      <w:pPr>
        <w:rPr>
          <w:rFonts w:ascii="Times New Roman" w:hAnsi="Times New Roman"/>
        </w:rPr>
      </w:pPr>
      <w:r w:rsidRPr="00490F70">
        <w:rPr>
          <w:rFonts w:ascii="Times New Roman" w:hAnsi="Times New Roman"/>
        </w:rPr>
        <w:t>- Erste@Steiermarkische bank d.d. Jadranski trg 3/A Rijeka temeljem Ugovora o okvirnom iznosu zaduženja i osiguranju br. ES 658/06-1 od 25. srpnja 2006. u iznosu od 61.000,00 EUR-a  u kunskoj protuvrijednosti uvećano za ugovorene kamate, kamate korisnika garancije, ugovorene kamate za zakašnjenje u plaćanju odnosno zakonske zatezne kamate ukoliko budu više, te provizije, naknade i troškove prisilne naplate bilo sudske ili izvansudske prirode radi osiguranja potraživanja</w:t>
      </w:r>
    </w:p>
    <w:p w:rsidR="00E87C74" w:rsidRPr="00490F70" w:rsidRDefault="00E87C74" w:rsidP="00E87C74">
      <w:pPr>
        <w:rPr>
          <w:rFonts w:ascii="Times New Roman" w:hAnsi="Times New Roman"/>
        </w:rPr>
      </w:pPr>
      <w:r w:rsidRPr="00490F70">
        <w:rPr>
          <w:rFonts w:ascii="Times New Roman" w:hAnsi="Times New Roman"/>
        </w:rPr>
        <w:t>Erste@Steiermarkische bank d.d. Jadranski trg 3/A Rijeka, obavijestila je o postojanju razlučnog prava u iznosu od 491.822,94 Kn.</w:t>
      </w:r>
    </w:p>
    <w:p w:rsidR="00E87C74" w:rsidRPr="00490F70" w:rsidRDefault="00E87C74" w:rsidP="00E87C74">
      <w:pPr>
        <w:rPr>
          <w:rFonts w:ascii="Times New Roman" w:hAnsi="Times New Roman"/>
        </w:rPr>
      </w:pPr>
      <w:r w:rsidRPr="00490F70">
        <w:rPr>
          <w:rFonts w:ascii="Times New Roman" w:hAnsi="Times New Roman"/>
        </w:rPr>
        <w:t>- HYPO ALPE –ADRIA-BANK d.d. Zagreb, Slavonska avenija 6 temeljem Ugovora o kreditu broj 115-118/2008 sa Sporazumom o osiguranju novčane tražbine od 22. kolovoza 2008. u iznosu od 17.000,00 EUR-a prema srednjem tečaju HYPO ALPE ADRIA BANK d.d. za EUR važećem na dan korištenja kredita, te ostalim uvjetima navedenim u ugovoru.</w:t>
      </w:r>
    </w:p>
    <w:p w:rsidR="00E87C74" w:rsidRPr="00490F70" w:rsidRDefault="00E87C74" w:rsidP="00E87C74">
      <w:pPr>
        <w:rPr>
          <w:rFonts w:ascii="Times New Roman" w:hAnsi="Times New Roman"/>
        </w:rPr>
      </w:pPr>
      <w:r w:rsidRPr="00490F70">
        <w:rPr>
          <w:rFonts w:ascii="Times New Roman" w:hAnsi="Times New Roman"/>
        </w:rPr>
        <w:t>HYPO ALPE –ADRIA-BANK d.d. Zagreb, Slavonska avenija 6, obavijestila je o postojanju razlučnog prava u iznosu od 162.925,13 Kn</w:t>
      </w:r>
    </w:p>
    <w:p w:rsidR="00E87C74" w:rsidRPr="00490F70" w:rsidRDefault="00E87C74" w:rsidP="00E87C74">
      <w:pPr>
        <w:rPr>
          <w:rFonts w:ascii="Times New Roman" w:hAnsi="Times New Roman"/>
        </w:rPr>
      </w:pPr>
      <w:r w:rsidRPr="00490F70">
        <w:rPr>
          <w:rFonts w:ascii="Times New Roman" w:hAnsi="Times New Roman"/>
        </w:rPr>
        <w:t>Podneskom od 01. listopada 2015. godine društvo B2 KAPITAL d.o.o. Zagreb, Radnička cesta 1, obavijestilo je o promjeni stečajnog i razlučnog vjerovnika, te obavjestilo da je društvo B2 KAPITAL d.o.o. novi stečajni i razlučni vjerovnik , a koju tražbinu je stekao ustupom od društva H-ABDUCO d.o.o. temeljem Ugovora o ustupu od 23.07.2015., dok je  H-ABDUCO d.o.o. istu stekao od ranijeg vjerovnika HYPO ALPE ADRIA BANK d.d. temeljem Ugovora o ustupu tražbina od 06.06.2014., te Sporazuma o prijenosu sredstava osiguranja od 13.06.2014. solemniziranog po javnom bilježniku Mladenu Matošu pod br. OV-7369/14.</w:t>
      </w:r>
    </w:p>
    <w:p w:rsidR="00E467AB" w:rsidRPr="00490F70" w:rsidRDefault="00E467AB" w:rsidP="004B457A">
      <w:pPr>
        <w:rPr>
          <w:rFonts w:ascii="Times New Roman" w:hAnsi="Times New Roman"/>
        </w:rPr>
      </w:pPr>
    </w:p>
    <w:p w:rsidR="004B457A" w:rsidRPr="00E87C74" w:rsidRDefault="004B457A" w:rsidP="004B457A">
      <w:pPr>
        <w:rPr>
          <w:rFonts w:ascii="Times New Roman" w:hAnsi="Times New Roman"/>
        </w:rPr>
      </w:pPr>
      <w:r w:rsidRPr="00E87C74">
        <w:rPr>
          <w:rFonts w:ascii="Times New Roman" w:hAnsi="Times New Roman"/>
        </w:rPr>
        <w:t>U dosadašnjem tijeku postupka u svezi navedene nekretnine;</w:t>
      </w:r>
    </w:p>
    <w:p w:rsidR="004B457A" w:rsidRPr="00E87C74" w:rsidRDefault="004B457A" w:rsidP="004B457A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E87C74">
        <w:rPr>
          <w:rFonts w:ascii="Times New Roman" w:hAnsi="Times New Roman"/>
        </w:rPr>
        <w:t xml:space="preserve"> dana 16. listopada 2014. godine održano je ročište radi utvrđivanja vrijednosti nekretnine,</w:t>
      </w:r>
    </w:p>
    <w:p w:rsidR="004B457A" w:rsidRPr="00E87C74" w:rsidRDefault="004B457A" w:rsidP="004B457A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E87C74">
        <w:rPr>
          <w:rFonts w:ascii="Times New Roman" w:hAnsi="Times New Roman"/>
        </w:rPr>
        <w:t>dana  15. siječnja 2015. godine održano je ročište radi utvrđivanja vrijednosti nekretnine,obzirom da je na ročištu održanom 16.listopada 2015. zatraženo da se u procjenjenoj vrijednosti  iskaže porez na dodanu vrijednost,</w:t>
      </w:r>
    </w:p>
    <w:p w:rsidR="004B457A" w:rsidRPr="00E87C74" w:rsidRDefault="004B457A" w:rsidP="004B457A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E87C74">
        <w:rPr>
          <w:rFonts w:ascii="Times New Roman" w:hAnsi="Times New Roman"/>
        </w:rPr>
        <w:t xml:space="preserve"> dana  06. svibnja 2015. godine održano je ročište radi utvrđivanja vrijednosti nekretnine, te je utvrđena vrijednost u iznosu od 508.060,00 Kn, a sukladno procjeni vještaka koja prileže u spisu,</w:t>
      </w:r>
    </w:p>
    <w:p w:rsidR="004B457A" w:rsidRPr="00E87C74" w:rsidRDefault="004B457A" w:rsidP="004B457A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E87C74">
        <w:rPr>
          <w:rFonts w:ascii="Times New Roman" w:hAnsi="Times New Roman"/>
        </w:rPr>
        <w:t>održana je prva usmena javna dražba dana 14. rujna 2015. godine, na kojoj su se nekretnine stečajnog dužnika prodavale po početnoj cijeni u visini procijenjene vrijednosti  nekretnine, odnosno po početnoj cijeni  od 508.060,00 Kn. Međutim nije bilo zainteresiranih kupaca.</w:t>
      </w:r>
    </w:p>
    <w:p w:rsidR="004B457A" w:rsidRPr="00E87C74" w:rsidRDefault="004B457A" w:rsidP="004B457A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E87C74">
        <w:rPr>
          <w:rFonts w:ascii="Times New Roman" w:hAnsi="Times New Roman"/>
        </w:rPr>
        <w:t>održana je druga usmena javna dražba dana 20. listopada 2015.na kojoj su se nekretnine stečajnog dužnika prodavale po početnoj cijeni u visini  procijenjene vrijednosti nekretnine odnosno po početnoj cijeni od 508.060,00 Kn. Međutim nije bilo zainteresiranih kupaca.</w:t>
      </w:r>
    </w:p>
    <w:p w:rsidR="004B457A" w:rsidRPr="00E87C74" w:rsidRDefault="004B457A" w:rsidP="004B457A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E87C74">
        <w:rPr>
          <w:rFonts w:ascii="Times New Roman" w:hAnsi="Times New Roman"/>
        </w:rPr>
        <w:t>održana je treća usmena javna dražba dana 23. studenoga 2015. na kojoj su se nekretnine stečajnog dužnika prodavale po početnoj cijeni u iznosu od 406.448,00 Kn. Međutim nije bilo zainteresiranih kupaca.</w:t>
      </w:r>
    </w:p>
    <w:p w:rsidR="004B457A" w:rsidRPr="00E87C74" w:rsidRDefault="004B457A" w:rsidP="004B457A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 w:rsidRPr="00E87C74">
        <w:rPr>
          <w:rFonts w:ascii="Times New Roman" w:hAnsi="Times New Roman"/>
        </w:rPr>
        <w:t>održana je  četvrta usmena javna dražba  dana 04. veljače 2016. na kojoj su se nekretnine  prodavale po  početnoj cijeni u iznosu od 325.158,40 Kn, i na kojoj je najpovoljniju ponudu dao kupac ERSTE&amp;STEIERMERKISCHE BANK</w:t>
      </w:r>
      <w:r w:rsidR="00E87C74">
        <w:rPr>
          <w:rFonts w:ascii="Times New Roman" w:hAnsi="Times New Roman"/>
        </w:rPr>
        <w:t xml:space="preserve"> d.d. za iznos od 325.158,40 Kn, a koji je i razlučni vjerovnik.</w:t>
      </w:r>
    </w:p>
    <w:p w:rsidR="004B457A" w:rsidRPr="00E87C74" w:rsidRDefault="00A03C48" w:rsidP="00E87C74">
      <w:pPr>
        <w:ind w:left="708"/>
        <w:jc w:val="both"/>
        <w:rPr>
          <w:rFonts w:ascii="Times New Roman" w:hAnsi="Times New Roman"/>
          <w:lang w:val="pl-PL"/>
        </w:rPr>
      </w:pPr>
      <w:r w:rsidRPr="00E87C74">
        <w:rPr>
          <w:rFonts w:ascii="Times New Roman" w:hAnsi="Times New Roman"/>
          <w:lang w:val="pl-PL"/>
        </w:rPr>
        <w:t xml:space="preserve">- </w:t>
      </w:r>
      <w:r w:rsidR="004B457A" w:rsidRPr="00E87C74">
        <w:rPr>
          <w:rFonts w:ascii="Times New Roman" w:hAnsi="Times New Roman"/>
          <w:lang w:val="pl-PL"/>
        </w:rPr>
        <w:t xml:space="preserve">Trgovački sud Zagreb donio je dana 02.svibnja </w:t>
      </w:r>
      <w:r w:rsidR="00E87C74">
        <w:rPr>
          <w:rFonts w:ascii="Times New Roman" w:hAnsi="Times New Roman"/>
          <w:lang w:val="pl-PL"/>
        </w:rPr>
        <w:t xml:space="preserve"> </w:t>
      </w:r>
      <w:r w:rsidR="004B457A" w:rsidRPr="00E87C74">
        <w:rPr>
          <w:rFonts w:ascii="Times New Roman" w:hAnsi="Times New Roman"/>
          <w:lang w:val="pl-PL"/>
        </w:rPr>
        <w:t>2016. rješenje o dosudi nekretnine razlučnom vjerovniku Erste&amp;Steiermarkische bank d.d. za iznos od 325.158,40 Kn</w:t>
      </w:r>
      <w:r w:rsidR="00E87C74">
        <w:rPr>
          <w:rFonts w:ascii="Times New Roman" w:hAnsi="Times New Roman"/>
          <w:lang w:val="pl-PL"/>
        </w:rPr>
        <w:t xml:space="preserve">, s time da je </w:t>
      </w:r>
      <w:r w:rsidR="004B457A" w:rsidRPr="00E87C74">
        <w:rPr>
          <w:rFonts w:ascii="Times New Roman" w:hAnsi="Times New Roman"/>
          <w:lang w:val="pl-PL"/>
        </w:rPr>
        <w:t xml:space="preserve"> razlučni vjerovnik </w:t>
      </w:r>
      <w:r w:rsidR="00E87C74">
        <w:rPr>
          <w:rFonts w:ascii="Times New Roman" w:hAnsi="Times New Roman"/>
          <w:lang w:val="pl-PL"/>
        </w:rPr>
        <w:t xml:space="preserve">kao kupac </w:t>
      </w:r>
      <w:r w:rsidR="004B457A" w:rsidRPr="00E87C74">
        <w:rPr>
          <w:rFonts w:ascii="Times New Roman" w:hAnsi="Times New Roman"/>
          <w:lang w:val="pl-PL"/>
        </w:rPr>
        <w:t xml:space="preserve">dužan </w:t>
      </w:r>
      <w:r w:rsidR="00E87C74">
        <w:rPr>
          <w:rFonts w:ascii="Times New Roman" w:hAnsi="Times New Roman"/>
          <w:lang w:val="pl-PL"/>
        </w:rPr>
        <w:t xml:space="preserve"> </w:t>
      </w:r>
      <w:r w:rsidR="004B457A" w:rsidRPr="00E87C74">
        <w:rPr>
          <w:rFonts w:ascii="Times New Roman" w:hAnsi="Times New Roman"/>
          <w:lang w:val="pl-PL"/>
        </w:rPr>
        <w:t>položiti razliku kupovnine u iznosu od 70.626,33 Kn</w:t>
      </w:r>
    </w:p>
    <w:p w:rsidR="00E92652" w:rsidRDefault="00E92652" w:rsidP="00A63EDC">
      <w:pPr>
        <w:rPr>
          <w:rFonts w:ascii="Times New Roman" w:hAnsi="Times New Roman"/>
        </w:rPr>
      </w:pPr>
      <w:r>
        <w:rPr>
          <w:rFonts w:ascii="Times New Roman" w:hAnsi="Times New Roman"/>
        </w:rPr>
        <w:t>Od posljednjeg danog izvješća;</w:t>
      </w:r>
      <w:r w:rsidR="00A257FC">
        <w:rPr>
          <w:rFonts w:ascii="Times New Roman" w:hAnsi="Times New Roman"/>
        </w:rPr>
        <w:tab/>
      </w:r>
    </w:p>
    <w:p w:rsidR="00E92652" w:rsidRDefault="00E92652" w:rsidP="00A63EDC">
      <w:pPr>
        <w:rPr>
          <w:rFonts w:ascii="Times New Roman" w:hAnsi="Times New Roman"/>
        </w:rPr>
      </w:pPr>
      <w:r>
        <w:rPr>
          <w:rFonts w:ascii="Times New Roman" w:hAnsi="Times New Roman"/>
        </w:rPr>
        <w:t>- održano je ročište za diobu kupovnine dana 28. rujna 2016. godine</w:t>
      </w:r>
    </w:p>
    <w:p w:rsidR="00E92652" w:rsidRDefault="00E92652" w:rsidP="00A63ED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Trgovački sud Zagreb donio je rješenje o namirenju </w:t>
      </w:r>
      <w:r w:rsidR="00CD52A5">
        <w:rPr>
          <w:rFonts w:ascii="Times New Roman" w:hAnsi="Times New Roman"/>
        </w:rPr>
        <w:t>dana 24. listopada 2016. godine</w:t>
      </w:r>
      <w:r>
        <w:rPr>
          <w:rFonts w:ascii="Times New Roman" w:hAnsi="Times New Roman"/>
        </w:rPr>
        <w:t xml:space="preserve">, a temeljem kojega se iz kupoprodajne cijene dobivene prodajom nekretnine </w:t>
      </w:r>
      <w:r w:rsidR="00CD52A5">
        <w:rPr>
          <w:rFonts w:ascii="Times New Roman" w:hAnsi="Times New Roman"/>
        </w:rPr>
        <w:t>u iznosu od 325.158,40 Kn, namiruje</w:t>
      </w:r>
      <w:r>
        <w:rPr>
          <w:rFonts w:ascii="Times New Roman" w:hAnsi="Times New Roman"/>
        </w:rPr>
        <w:t>:</w:t>
      </w:r>
    </w:p>
    <w:p w:rsidR="00E92652" w:rsidRDefault="00E92652" w:rsidP="00A63ED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trošak utvrđivanja tražbine i unovčenja nekretnine </w:t>
      </w:r>
      <w:r w:rsidR="001E2BF2">
        <w:rPr>
          <w:rFonts w:ascii="Times New Roman" w:hAnsi="Times New Roman"/>
        </w:rPr>
        <w:t xml:space="preserve">u iznosu </w:t>
      </w:r>
      <w:r>
        <w:rPr>
          <w:rFonts w:ascii="Times New Roman" w:hAnsi="Times New Roman"/>
        </w:rPr>
        <w:t xml:space="preserve"> od 70.626,33 Kn</w:t>
      </w:r>
    </w:p>
    <w:p w:rsidR="00CD52A5" w:rsidRDefault="00CD52A5" w:rsidP="00A63EDC">
      <w:pPr>
        <w:rPr>
          <w:rFonts w:ascii="Times New Roman" w:hAnsi="Times New Roman"/>
        </w:rPr>
      </w:pPr>
      <w:r>
        <w:rPr>
          <w:rFonts w:ascii="Times New Roman" w:hAnsi="Times New Roman"/>
        </w:rPr>
        <w:t>te se</w:t>
      </w:r>
    </w:p>
    <w:p w:rsidR="00CD52A5" w:rsidRDefault="00CD52A5" w:rsidP="00A63EDC">
      <w:pPr>
        <w:rPr>
          <w:rFonts w:ascii="Times New Roman" w:hAnsi="Times New Roman"/>
        </w:rPr>
      </w:pPr>
      <w:r>
        <w:rPr>
          <w:rFonts w:ascii="Times New Roman" w:hAnsi="Times New Roman"/>
        </w:rPr>
        <w:t>2.  djelomično namiruje razlučni vjerovnik ERSTE&amp;STEIERMARKISCHE BANK d.d. Rijeka iznosom od 254.532,07 Kn</w:t>
      </w:r>
    </w:p>
    <w:p w:rsidR="00A257FC" w:rsidRDefault="00CD52A5" w:rsidP="00A63EDC">
      <w:pPr>
        <w:rPr>
          <w:rFonts w:ascii="Times New Roman" w:hAnsi="Times New Roman"/>
        </w:rPr>
      </w:pPr>
      <w:r>
        <w:rPr>
          <w:rFonts w:ascii="Times New Roman" w:hAnsi="Times New Roman"/>
        </w:rPr>
        <w:t>Napominje se da je kupac, razlučni vjerovnik ERSTE&amp;STEIERMARKISCHE BANK d.d. Rijeka uplatio razliku kupovnine u iznosu od 70.626,33 Kn , a što predstavlja prodajnu cijenu u iznosu od 325.158,40 Kn, umanjenu za izvršeni prijeboj u iznosu od 254.532,07 Kn).</w:t>
      </w:r>
    </w:p>
    <w:p w:rsidR="008201F8" w:rsidRPr="00E87C74" w:rsidRDefault="00BC37B1" w:rsidP="00A63EDC">
      <w:pPr>
        <w:rPr>
          <w:rFonts w:ascii="Times New Roman" w:hAnsi="Times New Roman"/>
        </w:rPr>
      </w:pPr>
      <w:r w:rsidRPr="00E87C74">
        <w:rPr>
          <w:rFonts w:ascii="Times New Roman" w:hAnsi="Times New Roman"/>
        </w:rPr>
        <w:t>Posebno se napominje da je</w:t>
      </w:r>
      <w:r w:rsidR="00A63EDC" w:rsidRPr="00E87C74">
        <w:rPr>
          <w:rFonts w:ascii="Times New Roman" w:hAnsi="Times New Roman"/>
        </w:rPr>
        <w:t xml:space="preserve"> stečajni postupak nad TAROL d.o.o. Zagreb otvoren dana</w:t>
      </w:r>
      <w:r w:rsidR="00912A73" w:rsidRPr="00E87C74">
        <w:rPr>
          <w:rFonts w:ascii="Times New Roman" w:hAnsi="Times New Roman"/>
        </w:rPr>
        <w:t xml:space="preserve"> 02. </w:t>
      </w:r>
      <w:r w:rsidR="00661304" w:rsidRPr="00E87C74">
        <w:rPr>
          <w:rFonts w:ascii="Times New Roman" w:hAnsi="Times New Roman"/>
        </w:rPr>
        <w:t>t</w:t>
      </w:r>
      <w:r w:rsidR="00912A73" w:rsidRPr="00E87C74">
        <w:rPr>
          <w:rFonts w:ascii="Times New Roman" w:hAnsi="Times New Roman"/>
        </w:rPr>
        <w:t>ravnja 2014. godine</w:t>
      </w:r>
      <w:r w:rsidR="00A63EDC" w:rsidRPr="00E87C74">
        <w:rPr>
          <w:rFonts w:ascii="Times New Roman" w:hAnsi="Times New Roman"/>
        </w:rPr>
        <w:t xml:space="preserve"> </w:t>
      </w:r>
      <w:r w:rsidR="008201F8" w:rsidRPr="00E87C74">
        <w:rPr>
          <w:rFonts w:ascii="Times New Roman" w:hAnsi="Times New Roman"/>
        </w:rPr>
        <w:t>, a da mi je bivši zakonski zastupnik društva od knjigovodstveno financijske dokumentacije predao GFI za 2009 godinu, kao poslj</w:t>
      </w:r>
      <w:r w:rsidR="00661304" w:rsidRPr="00E87C74">
        <w:rPr>
          <w:rFonts w:ascii="Times New Roman" w:hAnsi="Times New Roman"/>
        </w:rPr>
        <w:t>ednji GFI koje</w:t>
      </w:r>
      <w:r w:rsidR="008201F8" w:rsidRPr="00E87C74">
        <w:rPr>
          <w:rFonts w:ascii="Times New Roman" w:hAnsi="Times New Roman"/>
        </w:rPr>
        <w:t xml:space="preserve"> je društvo TAROL d.o.o. predalo nadležnoj Poreznoj upravi.</w:t>
      </w:r>
    </w:p>
    <w:p w:rsidR="008201F8" w:rsidRPr="00E87C74" w:rsidRDefault="008201F8" w:rsidP="008201F8">
      <w:pPr>
        <w:rPr>
          <w:rFonts w:ascii="Times New Roman" w:hAnsi="Times New Roman"/>
        </w:rPr>
      </w:pPr>
      <w:r w:rsidRPr="00E87C74">
        <w:rPr>
          <w:rFonts w:ascii="Times New Roman" w:hAnsi="Times New Roman"/>
        </w:rPr>
        <w:t>Stoga se imovina dužnika od dana podnošenja Godišnjeg fina</w:t>
      </w:r>
      <w:r w:rsidR="003817C3" w:rsidRPr="00E87C74">
        <w:rPr>
          <w:rFonts w:ascii="Times New Roman" w:hAnsi="Times New Roman"/>
        </w:rPr>
        <w:t>n</w:t>
      </w:r>
      <w:r w:rsidRPr="00E87C74">
        <w:rPr>
          <w:rFonts w:ascii="Times New Roman" w:hAnsi="Times New Roman"/>
        </w:rPr>
        <w:t>ci</w:t>
      </w:r>
      <w:r w:rsidR="00661304" w:rsidRPr="00E87C74">
        <w:rPr>
          <w:rFonts w:ascii="Times New Roman" w:hAnsi="Times New Roman"/>
        </w:rPr>
        <w:t>j</w:t>
      </w:r>
      <w:r w:rsidRPr="00E87C74">
        <w:rPr>
          <w:rFonts w:ascii="Times New Roman" w:hAnsi="Times New Roman"/>
        </w:rPr>
        <w:t xml:space="preserve">skog izvješća za 2009. godinu, pa do </w:t>
      </w:r>
      <w:r w:rsidR="003817C3" w:rsidRPr="00E87C74">
        <w:rPr>
          <w:rFonts w:ascii="Times New Roman" w:hAnsi="Times New Roman"/>
        </w:rPr>
        <w:t>dana otvaranja stečajnog postupka mogla znatno izmijeniti</w:t>
      </w:r>
      <w:r w:rsidRPr="00E87C74">
        <w:rPr>
          <w:rFonts w:ascii="Times New Roman" w:hAnsi="Times New Roman"/>
        </w:rPr>
        <w:t xml:space="preserve"> , za što se ne raspolaže nikakovom dokumentacijom.</w:t>
      </w:r>
    </w:p>
    <w:p w:rsidR="00306841" w:rsidRDefault="00306841" w:rsidP="000E1F39">
      <w:pPr>
        <w:rPr>
          <w:rFonts w:ascii="Times New Roman" w:hAnsi="Times New Roman"/>
          <w:lang w:val="pl-PL"/>
        </w:rPr>
      </w:pPr>
    </w:p>
    <w:p w:rsidR="000E1F39" w:rsidRPr="00C653EA" w:rsidRDefault="000E1F39" w:rsidP="000E1F39">
      <w:pPr>
        <w:rPr>
          <w:rFonts w:ascii="Times New Roman" w:hAnsi="Times New Roman"/>
          <w:lang w:val="pl-PL"/>
        </w:rPr>
      </w:pPr>
      <w:r w:rsidRPr="00C653EA">
        <w:rPr>
          <w:rFonts w:ascii="Times New Roman" w:hAnsi="Times New Roman"/>
          <w:lang w:val="pl-PL"/>
        </w:rPr>
        <w:t>III. RADNJE KOJE ĆE SE PODUZETI U NAREDNOM RAZDOBLJU</w:t>
      </w:r>
    </w:p>
    <w:p w:rsidR="001E2BF2" w:rsidRDefault="001E2BF2" w:rsidP="005A6806">
      <w:pPr>
        <w:jc w:val="both"/>
        <w:rPr>
          <w:rFonts w:ascii="Times New Roman" w:hAnsi="Times New Roman"/>
          <w:lang w:val="pl-PL"/>
        </w:rPr>
      </w:pPr>
    </w:p>
    <w:p w:rsidR="005B5778" w:rsidRPr="00C653EA" w:rsidRDefault="005B5778" w:rsidP="005A6806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Kako u dosadašnjem tijeku stečajnog postupka nije utvrđeno da bi stečajni dužnik imao ikakovu drugu </w:t>
      </w:r>
    </w:p>
    <w:p w:rsidR="008A7268" w:rsidRDefault="005B5778" w:rsidP="002F721E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imovinu osim gore navedene nekretnine, </w:t>
      </w:r>
      <w:r w:rsidR="002C0873">
        <w:rPr>
          <w:rFonts w:ascii="Times New Roman" w:hAnsi="Times New Roman"/>
          <w:lang w:val="pl-PL"/>
        </w:rPr>
        <w:t xml:space="preserve">po </w:t>
      </w:r>
      <w:r w:rsidR="00DD36A2">
        <w:rPr>
          <w:rFonts w:ascii="Times New Roman" w:hAnsi="Times New Roman"/>
          <w:lang w:val="pl-PL"/>
        </w:rPr>
        <w:t>namirenju</w:t>
      </w:r>
      <w:r w:rsidR="002C0873">
        <w:rPr>
          <w:rFonts w:ascii="Times New Roman" w:hAnsi="Times New Roman"/>
          <w:lang w:val="pl-PL"/>
        </w:rPr>
        <w:t xml:space="preserve"> troškova sukladno rješenju suda od 24. </w:t>
      </w:r>
      <w:r w:rsidR="00B8666B">
        <w:rPr>
          <w:rFonts w:ascii="Times New Roman" w:hAnsi="Times New Roman"/>
          <w:lang w:val="pl-PL"/>
        </w:rPr>
        <w:t>l</w:t>
      </w:r>
      <w:r w:rsidR="002C0873">
        <w:rPr>
          <w:rFonts w:ascii="Times New Roman" w:hAnsi="Times New Roman"/>
          <w:lang w:val="pl-PL"/>
        </w:rPr>
        <w:t xml:space="preserve">istopada 2016. </w:t>
      </w:r>
      <w:r w:rsidR="00E07772">
        <w:rPr>
          <w:rFonts w:ascii="Times New Roman" w:hAnsi="Times New Roman"/>
          <w:lang w:val="pl-PL"/>
        </w:rPr>
        <w:t xml:space="preserve">, </w:t>
      </w:r>
      <w:r>
        <w:rPr>
          <w:rFonts w:ascii="Times New Roman" w:hAnsi="Times New Roman"/>
          <w:lang w:val="pl-PL"/>
        </w:rPr>
        <w:t>predložiti će se obustava i</w:t>
      </w:r>
      <w:r w:rsidR="00E07772">
        <w:rPr>
          <w:rFonts w:ascii="Times New Roman" w:hAnsi="Times New Roman"/>
          <w:lang w:val="pl-PL"/>
        </w:rPr>
        <w:t xml:space="preserve"> zaključenje stečajnog postupka.</w:t>
      </w:r>
    </w:p>
    <w:p w:rsidR="005A6806" w:rsidRPr="00C653EA" w:rsidRDefault="005A6806" w:rsidP="005A6806">
      <w:pPr>
        <w:jc w:val="both"/>
        <w:rPr>
          <w:rFonts w:ascii="Times New Roman" w:hAnsi="Times New Roman"/>
          <w:lang w:val="pl-PL"/>
        </w:rPr>
      </w:pPr>
    </w:p>
    <w:p w:rsidR="000E1F39" w:rsidRPr="00C653EA" w:rsidRDefault="005A6806" w:rsidP="005A6806">
      <w:pPr>
        <w:jc w:val="both"/>
        <w:rPr>
          <w:rFonts w:ascii="Times New Roman" w:hAnsi="Times New Roman"/>
          <w:lang w:val="pl-PL"/>
        </w:rPr>
      </w:pPr>
      <w:r w:rsidRPr="00C653EA">
        <w:rPr>
          <w:rFonts w:ascii="Times New Roman" w:hAnsi="Times New Roman"/>
          <w:lang w:val="pl-PL"/>
        </w:rPr>
        <w:t xml:space="preserve"> </w:t>
      </w:r>
    </w:p>
    <w:p w:rsidR="000E1F39" w:rsidRPr="00C653EA" w:rsidRDefault="000E1F39" w:rsidP="000E1F39">
      <w:pPr>
        <w:rPr>
          <w:rFonts w:ascii="Times New Roman" w:hAnsi="Times New Roman"/>
          <w:lang w:val="pl-PL"/>
        </w:rPr>
      </w:pPr>
      <w:r w:rsidRPr="00C653EA">
        <w:rPr>
          <w:rFonts w:ascii="Times New Roman" w:hAnsi="Times New Roman"/>
          <w:lang w:val="pl-PL"/>
        </w:rPr>
        <w:t xml:space="preserve">Mjesto i datum </w:t>
      </w:r>
      <w:r w:rsidRPr="00C653EA">
        <w:rPr>
          <w:rFonts w:ascii="Times New Roman" w:hAnsi="Times New Roman"/>
          <w:lang w:val="pl-PL"/>
        </w:rPr>
        <w:tab/>
      </w:r>
      <w:r w:rsidRPr="00C653EA">
        <w:rPr>
          <w:rFonts w:ascii="Times New Roman" w:hAnsi="Times New Roman"/>
          <w:lang w:val="pl-PL"/>
        </w:rPr>
        <w:tab/>
      </w:r>
      <w:r w:rsidRPr="00C653EA">
        <w:rPr>
          <w:rFonts w:ascii="Times New Roman" w:hAnsi="Times New Roman"/>
          <w:lang w:val="pl-PL"/>
        </w:rPr>
        <w:tab/>
      </w:r>
      <w:r w:rsidRPr="00C653EA">
        <w:rPr>
          <w:rFonts w:ascii="Times New Roman" w:hAnsi="Times New Roman"/>
          <w:lang w:val="pl-PL"/>
        </w:rPr>
        <w:tab/>
      </w:r>
      <w:r w:rsidRPr="00C653EA">
        <w:rPr>
          <w:rFonts w:ascii="Times New Roman" w:hAnsi="Times New Roman"/>
          <w:lang w:val="pl-PL"/>
        </w:rPr>
        <w:tab/>
      </w:r>
      <w:r w:rsidRPr="00C653EA">
        <w:rPr>
          <w:rFonts w:ascii="Times New Roman" w:hAnsi="Times New Roman"/>
          <w:lang w:val="pl-PL"/>
        </w:rPr>
        <w:tab/>
        <w:t>Stečajni upravitelj</w:t>
      </w:r>
    </w:p>
    <w:p w:rsidR="005A6806" w:rsidRPr="00C653EA" w:rsidRDefault="00B8666B" w:rsidP="000E1F39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 Zagrebu,</w:t>
      </w:r>
      <w:r w:rsidR="0085413B">
        <w:rPr>
          <w:rFonts w:ascii="Times New Roman" w:hAnsi="Times New Roman"/>
          <w:lang w:val="pl-PL"/>
        </w:rPr>
        <w:t>12</w:t>
      </w:r>
      <w:r>
        <w:rPr>
          <w:rFonts w:ascii="Times New Roman" w:hAnsi="Times New Roman"/>
          <w:lang w:val="pl-PL"/>
        </w:rPr>
        <w:t>. prosinca</w:t>
      </w:r>
      <w:r w:rsidR="005A6806" w:rsidRPr="00C653EA">
        <w:rPr>
          <w:rFonts w:ascii="Times New Roman" w:hAnsi="Times New Roman"/>
          <w:lang w:val="pl-PL"/>
        </w:rPr>
        <w:t xml:space="preserve"> 2016</w:t>
      </w:r>
      <w:r w:rsidR="002978CC">
        <w:rPr>
          <w:rFonts w:ascii="Times New Roman" w:hAnsi="Times New Roman"/>
          <w:lang w:val="pl-PL"/>
        </w:rPr>
        <w:t>.</w:t>
      </w:r>
      <w:r w:rsidR="005A6806" w:rsidRPr="00C653EA">
        <w:rPr>
          <w:rFonts w:ascii="Times New Roman" w:hAnsi="Times New Roman"/>
          <w:lang w:val="pl-PL"/>
        </w:rPr>
        <w:tab/>
      </w:r>
      <w:r w:rsidR="005A6806" w:rsidRPr="00C653EA">
        <w:rPr>
          <w:rFonts w:ascii="Times New Roman" w:hAnsi="Times New Roman"/>
          <w:lang w:val="pl-PL"/>
        </w:rPr>
        <w:tab/>
      </w:r>
      <w:r w:rsidR="005A6806" w:rsidRPr="00C653EA">
        <w:rPr>
          <w:rFonts w:ascii="Times New Roman" w:hAnsi="Times New Roman"/>
          <w:lang w:val="pl-PL"/>
        </w:rPr>
        <w:tab/>
      </w:r>
      <w:r w:rsidR="005A6806" w:rsidRPr="00C653EA">
        <w:rPr>
          <w:rFonts w:ascii="Times New Roman" w:hAnsi="Times New Roman"/>
          <w:lang w:val="pl-PL"/>
        </w:rPr>
        <w:tab/>
        <w:t>Vesna Kocbek</w:t>
      </w:r>
    </w:p>
    <w:p w:rsidR="000E1F39" w:rsidRPr="00C653EA" w:rsidRDefault="000E1F39" w:rsidP="000E1F39">
      <w:pPr>
        <w:ind w:left="360"/>
        <w:rPr>
          <w:rFonts w:ascii="Times New Roman" w:hAnsi="Times New Roman"/>
          <w:lang w:val="pl-PL"/>
        </w:rPr>
      </w:pPr>
    </w:p>
    <w:p w:rsidR="00C61F72" w:rsidRPr="00C653EA" w:rsidRDefault="00C61F72">
      <w:pPr>
        <w:rPr>
          <w:rFonts w:ascii="Times New Roman" w:hAnsi="Times New Roman"/>
          <w:lang w:val="pl-PL"/>
        </w:rPr>
      </w:pPr>
    </w:p>
    <w:sectPr w:rsidR="00C61F72" w:rsidRPr="00C653EA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CBF2683"/>
    <w:multiLevelType w:val="hybridMultilevel"/>
    <w:tmpl w:val="E9A63974"/>
    <w:lvl w:ilvl="0" w:tplc="298A12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4AE0"/>
    <w:rsid w:val="000E1F39"/>
    <w:rsid w:val="000F5623"/>
    <w:rsid w:val="00130A6B"/>
    <w:rsid w:val="00137D93"/>
    <w:rsid w:val="0016440B"/>
    <w:rsid w:val="001E2BF2"/>
    <w:rsid w:val="00210B28"/>
    <w:rsid w:val="002978CC"/>
    <w:rsid w:val="002C0873"/>
    <w:rsid w:val="002F721E"/>
    <w:rsid w:val="00306841"/>
    <w:rsid w:val="0037731F"/>
    <w:rsid w:val="003817C3"/>
    <w:rsid w:val="004008C6"/>
    <w:rsid w:val="004028F3"/>
    <w:rsid w:val="00414C4B"/>
    <w:rsid w:val="004464CC"/>
    <w:rsid w:val="00447DB0"/>
    <w:rsid w:val="00490F70"/>
    <w:rsid w:val="004B457A"/>
    <w:rsid w:val="00587EFE"/>
    <w:rsid w:val="005A6806"/>
    <w:rsid w:val="005B5778"/>
    <w:rsid w:val="00661304"/>
    <w:rsid w:val="006D453B"/>
    <w:rsid w:val="006D5E46"/>
    <w:rsid w:val="007A209B"/>
    <w:rsid w:val="007C5CE8"/>
    <w:rsid w:val="007E1F2C"/>
    <w:rsid w:val="008201F8"/>
    <w:rsid w:val="00834197"/>
    <w:rsid w:val="008512FB"/>
    <w:rsid w:val="0085413B"/>
    <w:rsid w:val="008A190C"/>
    <w:rsid w:val="008A7268"/>
    <w:rsid w:val="00912A73"/>
    <w:rsid w:val="00973E72"/>
    <w:rsid w:val="00A03C48"/>
    <w:rsid w:val="00A257FC"/>
    <w:rsid w:val="00A63EDC"/>
    <w:rsid w:val="00B8666B"/>
    <w:rsid w:val="00BB7214"/>
    <w:rsid w:val="00BC37B1"/>
    <w:rsid w:val="00C61F72"/>
    <w:rsid w:val="00C653EA"/>
    <w:rsid w:val="00CD52A5"/>
    <w:rsid w:val="00D20AD3"/>
    <w:rsid w:val="00D36CB9"/>
    <w:rsid w:val="00D45005"/>
    <w:rsid w:val="00D974C5"/>
    <w:rsid w:val="00DA50A0"/>
    <w:rsid w:val="00DD36A2"/>
    <w:rsid w:val="00E07772"/>
    <w:rsid w:val="00E358CB"/>
    <w:rsid w:val="00E467AB"/>
    <w:rsid w:val="00E83B62"/>
    <w:rsid w:val="00E87C74"/>
    <w:rsid w:val="00E92652"/>
    <w:rsid w:val="00F549FD"/>
    <w:rsid w:val="00FB5CD4"/>
    <w:rsid w:val="00FE5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644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644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7BDF6-4442-4970-A473-97C8AC806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1094</Words>
  <Characters>6242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7322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cp:lastPrinted>2016-12-12T08:50:00Z</cp:lastPrinted>
  <dcterms:created xsi:type="dcterms:W3CDTF">2016-12-15T09:10:00Z</dcterms:created>
  <dcterms:modified xsi:type="dcterms:W3CDTF">2016-12-15T09:10:00Z</dcterms:modified>
</cp:coreProperties>
</file>